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8A3A37" w14:textId="246C9C50" w:rsidR="009323EB" w:rsidRDefault="00AF6F7D" w:rsidP="00AF6F7D">
      <w:pPr>
        <w:pStyle w:val="Heading1"/>
      </w:pPr>
      <w:r>
        <w:t>Roaming Case</w:t>
      </w:r>
      <w:r w:rsidR="005A5F47">
        <w:t xml:space="preserve"> (LI)</w:t>
      </w:r>
      <w:r w:rsidR="002A6BDC">
        <w:t xml:space="preserve"> – scenario 1</w:t>
      </w:r>
    </w:p>
    <w:p w14:paraId="3074CBC4" w14:textId="4268F989" w:rsidR="005A5F47" w:rsidRPr="005A5F47" w:rsidRDefault="005A5F47" w:rsidP="005A5F47">
      <w:r>
        <w:object w:dxaOrig="16537" w:dyaOrig="9228" w14:anchorId="30AB71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61pt" o:ole="">
            <v:imagedata r:id="rId5" o:title=""/>
          </v:shape>
          <o:OLEObject Type="Embed" ProgID="Visio.Drawing.15" ShapeID="_x0000_i1025" DrawAspect="Content" ObjectID="_1799504313" r:id="rId6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F6F7D" w:rsidRPr="00AF6F7D" w14:paraId="54590C4E" w14:textId="77777777" w:rsidTr="00AF6F7D">
        <w:tc>
          <w:tcPr>
            <w:tcW w:w="4675" w:type="dxa"/>
            <w:shd w:val="clear" w:color="auto" w:fill="F2F2F2" w:themeFill="background1" w:themeFillShade="F2"/>
          </w:tcPr>
          <w:p w14:paraId="4344ACA2" w14:textId="78FCF477" w:rsidR="00AF6F7D" w:rsidRPr="00AF6F7D" w:rsidRDefault="00AF6F7D" w:rsidP="00AF6F7D">
            <w:pPr>
              <w:jc w:val="center"/>
              <w:rPr>
                <w:b/>
                <w:bCs/>
              </w:rPr>
            </w:pPr>
            <w:r w:rsidRPr="00AF6F7D">
              <w:rPr>
                <w:b/>
                <w:bCs/>
              </w:rPr>
              <w:t>Scenario 1</w:t>
            </w:r>
          </w:p>
        </w:tc>
        <w:tc>
          <w:tcPr>
            <w:tcW w:w="4675" w:type="dxa"/>
            <w:shd w:val="clear" w:color="auto" w:fill="F2F2F2" w:themeFill="background1" w:themeFillShade="F2"/>
          </w:tcPr>
          <w:p w14:paraId="3C9FAA67" w14:textId="6CC35FA0" w:rsidR="00AF6F7D" w:rsidRPr="00AF6F7D" w:rsidRDefault="00AF6F7D" w:rsidP="00AF6F7D">
            <w:pPr>
              <w:jc w:val="center"/>
              <w:rPr>
                <w:b/>
                <w:bCs/>
              </w:rPr>
            </w:pPr>
            <w:r w:rsidRPr="00AF6F7D">
              <w:rPr>
                <w:b/>
                <w:bCs/>
              </w:rPr>
              <w:t>Scenario 2</w:t>
            </w:r>
          </w:p>
        </w:tc>
      </w:tr>
      <w:tr w:rsidR="00AF6F7D" w14:paraId="15132C69" w14:textId="77777777" w:rsidTr="00AF6F7D">
        <w:tc>
          <w:tcPr>
            <w:tcW w:w="4675" w:type="dxa"/>
          </w:tcPr>
          <w:p w14:paraId="3C29C4A2" w14:textId="310A3295" w:rsidR="00AF6F7D" w:rsidRPr="003A012F" w:rsidRDefault="00AF6F7D" w:rsidP="00AF6F7D">
            <w:pPr>
              <w:pStyle w:val="ListParagraph"/>
              <w:numPr>
                <w:ilvl w:val="0"/>
                <w:numId w:val="2"/>
              </w:numPr>
              <w:spacing w:before="120" w:line="360" w:lineRule="auto"/>
              <w:ind w:left="714" w:hanging="357"/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</w:pPr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>UE-1 (local PLMN) gets the code from DDNMF (local PLMN).</w:t>
            </w:r>
            <w:r w:rsidR="005A5F47"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 xml:space="preserve"> </w:t>
            </w:r>
            <w:proofErr w:type="spellStart"/>
            <w:r w:rsidR="005A5F47" w:rsidRPr="003A012F"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  <w:t>xIRI</w:t>
            </w:r>
            <w:proofErr w:type="spellEnd"/>
            <w:r w:rsidR="005A5F47" w:rsidRPr="003A012F"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  <w:t xml:space="preserve"> if UE-1 is a target in Local PLMN.</w:t>
            </w:r>
          </w:p>
          <w:p w14:paraId="29694AA7" w14:textId="74C79AB4" w:rsidR="00AF6F7D" w:rsidRPr="003A012F" w:rsidRDefault="00AF6F7D" w:rsidP="00AF6F7D">
            <w:pPr>
              <w:pStyle w:val="ListParagraph"/>
              <w:numPr>
                <w:ilvl w:val="0"/>
                <w:numId w:val="2"/>
              </w:numPr>
              <w:spacing w:before="120" w:line="360" w:lineRule="auto"/>
              <w:ind w:left="714" w:hanging="357"/>
              <w:rPr>
                <w:rFonts w:ascii="Times New Roman" w:hAnsi="Times New Roman" w:cs="Times New Roman"/>
                <w:color w:val="0066CC"/>
                <w:sz w:val="20"/>
                <w:szCs w:val="20"/>
              </w:rPr>
            </w:pPr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>UE-1 announces to the V-UE with the code.</w:t>
            </w:r>
          </w:p>
          <w:p w14:paraId="4761AD4D" w14:textId="3C04EE67" w:rsidR="00AF6F7D" w:rsidRPr="003A012F" w:rsidRDefault="00AF6F7D" w:rsidP="00AF6F7D">
            <w:pPr>
              <w:pStyle w:val="ListParagraph"/>
              <w:numPr>
                <w:ilvl w:val="0"/>
                <w:numId w:val="2"/>
              </w:numPr>
              <w:spacing w:before="120" w:line="360" w:lineRule="auto"/>
              <w:ind w:left="714" w:hanging="357"/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</w:pPr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>V-UE requests the DDNMF (HPLMN) for authorization (w/ the code).</w:t>
            </w:r>
            <w:r w:rsidR="005A5F47"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 xml:space="preserve"> </w:t>
            </w:r>
          </w:p>
          <w:p w14:paraId="09424B80" w14:textId="05D693D1" w:rsidR="00AF6F7D" w:rsidRPr="003A012F" w:rsidRDefault="00AF6F7D" w:rsidP="005A5F47">
            <w:pPr>
              <w:pStyle w:val="ListParagraph"/>
              <w:numPr>
                <w:ilvl w:val="0"/>
                <w:numId w:val="2"/>
              </w:numPr>
              <w:spacing w:before="120" w:line="360" w:lineRule="auto"/>
              <w:ind w:left="714" w:hanging="357"/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</w:pPr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>DDNMF (HPLMN) interacts with the DDNMF (local PLMN) to confirm.</w:t>
            </w:r>
            <w:r w:rsidR="005A5F47"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 xml:space="preserve"> </w:t>
            </w:r>
            <w:proofErr w:type="spellStart"/>
            <w:r w:rsidR="005A5F47" w:rsidRPr="003A012F"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  <w:t>xIRI</w:t>
            </w:r>
            <w:proofErr w:type="spellEnd"/>
            <w:r w:rsidR="005A5F47" w:rsidRPr="003A012F"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  <w:t xml:space="preserve"> from Local PLMN if UE-1 is a target.</w:t>
            </w:r>
          </w:p>
          <w:p w14:paraId="4F572FE3" w14:textId="2CBE8057" w:rsidR="00AF6F7D" w:rsidRPr="003A012F" w:rsidRDefault="00AF6F7D" w:rsidP="00AF6F7D">
            <w:pPr>
              <w:pStyle w:val="ListParagraph"/>
              <w:numPr>
                <w:ilvl w:val="0"/>
                <w:numId w:val="2"/>
              </w:numPr>
              <w:spacing w:before="120" w:line="360" w:lineRule="auto"/>
              <w:ind w:left="714" w:hanging="357"/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</w:pPr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>DDNMF (HPLMN) responds to the V-UE with the authorization success.</w:t>
            </w:r>
            <w:r w:rsidR="005A5F47"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 xml:space="preserve"> </w:t>
            </w:r>
            <w:proofErr w:type="spellStart"/>
            <w:r w:rsidR="005A5F47" w:rsidRPr="003A012F"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  <w:t>xIRI</w:t>
            </w:r>
            <w:proofErr w:type="spellEnd"/>
            <w:r w:rsidR="005A5F47" w:rsidRPr="003A012F"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  <w:t xml:space="preserve"> if V-UE is a target in HPLMN.</w:t>
            </w:r>
          </w:p>
          <w:p w14:paraId="782105A6" w14:textId="4293FAA0" w:rsidR="00AF6F7D" w:rsidRPr="003A012F" w:rsidRDefault="00AF6F7D" w:rsidP="00AF6F7D">
            <w:pPr>
              <w:pStyle w:val="ListParagraph"/>
              <w:numPr>
                <w:ilvl w:val="0"/>
                <w:numId w:val="2"/>
              </w:numPr>
              <w:spacing w:before="120" w:line="360" w:lineRule="auto"/>
              <w:ind w:left="714" w:hanging="357"/>
              <w:rPr>
                <w:rFonts w:ascii="Times New Roman" w:hAnsi="Times New Roman" w:cs="Times New Roman"/>
                <w:color w:val="0066CC"/>
                <w:sz w:val="20"/>
                <w:szCs w:val="20"/>
              </w:rPr>
            </w:pPr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 xml:space="preserve">V-UE and UE-1 has </w:t>
            </w:r>
            <w:proofErr w:type="spellStart"/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>ProSe</w:t>
            </w:r>
            <w:proofErr w:type="spellEnd"/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 xml:space="preserve"> connection.</w:t>
            </w:r>
          </w:p>
          <w:p w14:paraId="204F288A" w14:textId="453FF29C" w:rsidR="00AF6F7D" w:rsidRPr="003A012F" w:rsidRDefault="00AF6F7D" w:rsidP="00AF6F7D">
            <w:pPr>
              <w:pStyle w:val="ListParagraph"/>
              <w:spacing w:before="120"/>
              <w:rPr>
                <w:color w:val="0066CC"/>
                <w:sz w:val="20"/>
                <w:szCs w:val="20"/>
              </w:rPr>
            </w:pPr>
          </w:p>
        </w:tc>
        <w:tc>
          <w:tcPr>
            <w:tcW w:w="4675" w:type="dxa"/>
          </w:tcPr>
          <w:p w14:paraId="24FB4CFA" w14:textId="2CBC49E8" w:rsidR="005A5F47" w:rsidRPr="003A012F" w:rsidRDefault="00AF6F7D" w:rsidP="005A5F47">
            <w:pPr>
              <w:pStyle w:val="ListParagraph"/>
              <w:numPr>
                <w:ilvl w:val="0"/>
                <w:numId w:val="3"/>
              </w:numPr>
              <w:spacing w:before="120" w:line="360" w:lineRule="auto"/>
              <w:rPr>
                <w:rFonts w:ascii="Times New Roman" w:hAnsi="Times New Roman" w:cs="Times New Roman"/>
                <w:color w:val="FF66FF"/>
                <w:sz w:val="20"/>
                <w:szCs w:val="20"/>
                <w:highlight w:val="yellow"/>
              </w:rPr>
            </w:pPr>
            <w:r w:rsidRPr="003A012F">
              <w:rPr>
                <w:rFonts w:ascii="Times New Roman" w:hAnsi="Times New Roman" w:cs="Times New Roman"/>
                <w:color w:val="FF00FF"/>
                <w:sz w:val="20"/>
                <w:szCs w:val="20"/>
              </w:rPr>
              <w:t>UE-2 (VPLMN) gets the code from DDNMF (VPLMN).</w:t>
            </w:r>
            <w:r w:rsidR="005A5F47" w:rsidRPr="003A012F">
              <w:rPr>
                <w:rFonts w:ascii="Times New Roman" w:hAnsi="Times New Roman" w:cs="Times New Roman"/>
                <w:color w:val="FF00FF"/>
                <w:sz w:val="20"/>
                <w:szCs w:val="20"/>
              </w:rPr>
              <w:t xml:space="preserve"> </w:t>
            </w:r>
            <w:proofErr w:type="spellStart"/>
            <w:r w:rsidR="005A5F47" w:rsidRPr="003A012F">
              <w:rPr>
                <w:rFonts w:ascii="Times New Roman" w:hAnsi="Times New Roman" w:cs="Times New Roman"/>
                <w:color w:val="FF66FF"/>
                <w:sz w:val="20"/>
                <w:szCs w:val="20"/>
                <w:highlight w:val="yellow"/>
              </w:rPr>
              <w:t>xIRI</w:t>
            </w:r>
            <w:proofErr w:type="spellEnd"/>
            <w:r w:rsidR="005A5F47" w:rsidRPr="003A012F">
              <w:rPr>
                <w:rFonts w:ascii="Times New Roman" w:hAnsi="Times New Roman" w:cs="Times New Roman"/>
                <w:color w:val="FF66FF"/>
                <w:sz w:val="20"/>
                <w:szCs w:val="20"/>
                <w:highlight w:val="yellow"/>
              </w:rPr>
              <w:t xml:space="preserve"> if UE-2 is a target in Local PLMN (shown </w:t>
            </w:r>
            <w:proofErr w:type="spellStart"/>
            <w:r w:rsidR="005A5F47" w:rsidRPr="003A012F">
              <w:rPr>
                <w:rFonts w:ascii="Times New Roman" w:hAnsi="Times New Roman" w:cs="Times New Roman"/>
                <w:color w:val="FF66FF"/>
                <w:sz w:val="20"/>
                <w:szCs w:val="20"/>
                <w:highlight w:val="yellow"/>
              </w:rPr>
              <w:t>asVPLMN</w:t>
            </w:r>
            <w:proofErr w:type="spellEnd"/>
            <w:r w:rsidR="005A5F47" w:rsidRPr="003A012F">
              <w:rPr>
                <w:rFonts w:ascii="Times New Roman" w:hAnsi="Times New Roman" w:cs="Times New Roman"/>
                <w:color w:val="FF66FF"/>
                <w:sz w:val="20"/>
                <w:szCs w:val="20"/>
                <w:highlight w:val="yellow"/>
              </w:rPr>
              <w:t>).</w:t>
            </w:r>
          </w:p>
          <w:p w14:paraId="4E1CB2FD" w14:textId="2149C608" w:rsidR="00AF6F7D" w:rsidRPr="003A012F" w:rsidRDefault="00AF6F7D" w:rsidP="00AF6F7D">
            <w:pPr>
              <w:pStyle w:val="ListParagraph"/>
              <w:numPr>
                <w:ilvl w:val="0"/>
                <w:numId w:val="3"/>
              </w:numPr>
              <w:spacing w:before="120" w:line="360" w:lineRule="auto"/>
              <w:rPr>
                <w:rFonts w:ascii="Times New Roman" w:hAnsi="Times New Roman" w:cs="Times New Roman"/>
                <w:color w:val="FF00FF"/>
                <w:sz w:val="20"/>
                <w:szCs w:val="20"/>
              </w:rPr>
            </w:pPr>
            <w:r w:rsidRPr="003A012F">
              <w:rPr>
                <w:rFonts w:ascii="Times New Roman" w:hAnsi="Times New Roman" w:cs="Times New Roman"/>
                <w:color w:val="FF00FF"/>
                <w:sz w:val="20"/>
                <w:szCs w:val="20"/>
              </w:rPr>
              <w:t>UE-2 announces to the V-UE with the code.</w:t>
            </w:r>
          </w:p>
          <w:p w14:paraId="3E0B6462" w14:textId="77777777" w:rsidR="00AF6F7D" w:rsidRPr="003A012F" w:rsidRDefault="00AF6F7D" w:rsidP="00AF6F7D">
            <w:pPr>
              <w:pStyle w:val="ListParagraph"/>
              <w:numPr>
                <w:ilvl w:val="0"/>
                <w:numId w:val="3"/>
              </w:numPr>
              <w:spacing w:before="120" w:line="360" w:lineRule="auto"/>
              <w:rPr>
                <w:rFonts w:ascii="Times New Roman" w:hAnsi="Times New Roman" w:cs="Times New Roman"/>
                <w:color w:val="FF00FF"/>
                <w:sz w:val="20"/>
                <w:szCs w:val="20"/>
              </w:rPr>
            </w:pPr>
            <w:r w:rsidRPr="003A012F">
              <w:rPr>
                <w:rFonts w:ascii="Times New Roman" w:hAnsi="Times New Roman" w:cs="Times New Roman"/>
                <w:color w:val="FF00FF"/>
                <w:sz w:val="20"/>
                <w:szCs w:val="20"/>
              </w:rPr>
              <w:t>V-UE requests the DDNMF (HPLMN) for authorization (w/ the code).</w:t>
            </w:r>
          </w:p>
          <w:p w14:paraId="7CDCC190" w14:textId="77777777" w:rsidR="005A5F47" w:rsidRPr="003A012F" w:rsidRDefault="00AF6F7D" w:rsidP="005A5F47">
            <w:pPr>
              <w:pStyle w:val="ListParagraph"/>
              <w:numPr>
                <w:ilvl w:val="0"/>
                <w:numId w:val="3"/>
              </w:numPr>
              <w:spacing w:before="120" w:line="360" w:lineRule="auto"/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</w:pPr>
            <w:r w:rsidRPr="003A012F">
              <w:rPr>
                <w:rFonts w:ascii="Times New Roman" w:hAnsi="Times New Roman" w:cs="Times New Roman"/>
                <w:color w:val="FF00FF"/>
                <w:sz w:val="20"/>
                <w:szCs w:val="20"/>
              </w:rPr>
              <w:t>DDNMF (HPLMN) interacts with the DDNMF (VPLMN) to confirm.</w:t>
            </w:r>
            <w:r w:rsidR="005A5F47" w:rsidRPr="003A012F">
              <w:rPr>
                <w:rFonts w:ascii="Times New Roman" w:hAnsi="Times New Roman" w:cs="Times New Roman"/>
                <w:color w:val="FF00FF"/>
                <w:sz w:val="20"/>
                <w:szCs w:val="20"/>
              </w:rPr>
              <w:t xml:space="preserve"> </w:t>
            </w:r>
            <w:proofErr w:type="spellStart"/>
            <w:r w:rsidR="005A5F47" w:rsidRPr="003A012F">
              <w:rPr>
                <w:rFonts w:ascii="Times New Roman" w:hAnsi="Times New Roman" w:cs="Times New Roman"/>
                <w:color w:val="FF66FF"/>
                <w:sz w:val="20"/>
                <w:szCs w:val="20"/>
                <w:highlight w:val="yellow"/>
              </w:rPr>
              <w:t>xIRI</w:t>
            </w:r>
            <w:proofErr w:type="spellEnd"/>
            <w:r w:rsidR="005A5F47" w:rsidRPr="003A012F">
              <w:rPr>
                <w:rFonts w:ascii="Times New Roman" w:hAnsi="Times New Roman" w:cs="Times New Roman"/>
                <w:color w:val="FF66FF"/>
                <w:sz w:val="20"/>
                <w:szCs w:val="20"/>
                <w:highlight w:val="yellow"/>
              </w:rPr>
              <w:t xml:space="preserve"> if UE-2 is a target?? </w:t>
            </w:r>
            <w:proofErr w:type="spellStart"/>
            <w:r w:rsidR="005A5F47" w:rsidRPr="003A012F">
              <w:rPr>
                <w:rFonts w:ascii="Times New Roman" w:hAnsi="Times New Roman" w:cs="Times New Roman"/>
                <w:color w:val="FF66FF"/>
                <w:sz w:val="20"/>
                <w:szCs w:val="20"/>
                <w:highlight w:val="cyan"/>
              </w:rPr>
              <w:t>xIRI</w:t>
            </w:r>
            <w:proofErr w:type="spellEnd"/>
            <w:r w:rsidR="005A5F47" w:rsidRPr="003A012F">
              <w:rPr>
                <w:rFonts w:ascii="Times New Roman" w:hAnsi="Times New Roman" w:cs="Times New Roman"/>
                <w:color w:val="FF66FF"/>
                <w:sz w:val="20"/>
                <w:szCs w:val="20"/>
                <w:highlight w:val="cyan"/>
              </w:rPr>
              <w:t xml:space="preserve"> if V-UE is a target in VPLMN. If UE-2 is a target in Local PLMN (shown as VPLMN). </w:t>
            </w:r>
          </w:p>
          <w:p w14:paraId="0EAA6C58" w14:textId="52D62881" w:rsidR="005A5F47" w:rsidRPr="003A012F" w:rsidRDefault="00AF6F7D" w:rsidP="005A5F47">
            <w:pPr>
              <w:pStyle w:val="ListParagraph"/>
              <w:numPr>
                <w:ilvl w:val="0"/>
                <w:numId w:val="3"/>
              </w:numPr>
              <w:spacing w:before="120" w:line="360" w:lineRule="auto"/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</w:pPr>
            <w:r w:rsidRPr="003A012F">
              <w:rPr>
                <w:rFonts w:ascii="Times New Roman" w:hAnsi="Times New Roman" w:cs="Times New Roman"/>
                <w:color w:val="FF00FF"/>
                <w:sz w:val="20"/>
                <w:szCs w:val="20"/>
              </w:rPr>
              <w:t>DDNMF (HPLMN) responds to the V-UE with the authorization success.</w:t>
            </w:r>
            <w:r w:rsidR="005A5F47" w:rsidRPr="003A012F">
              <w:rPr>
                <w:rFonts w:ascii="Times New Roman" w:hAnsi="Times New Roman" w:cs="Times New Roman"/>
                <w:color w:val="FF00FF"/>
                <w:sz w:val="20"/>
                <w:szCs w:val="20"/>
              </w:rPr>
              <w:t xml:space="preserve"> </w:t>
            </w:r>
            <w:proofErr w:type="spellStart"/>
            <w:r w:rsidR="005A5F47" w:rsidRPr="003A012F"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  <w:t>xIRI</w:t>
            </w:r>
            <w:proofErr w:type="spellEnd"/>
            <w:r w:rsidR="005A5F47" w:rsidRPr="003A012F"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  <w:t xml:space="preserve"> if V-UE is a target in HPLMN.</w:t>
            </w:r>
          </w:p>
          <w:p w14:paraId="17D3027D" w14:textId="0CD69001" w:rsidR="00AF6F7D" w:rsidRPr="003A012F" w:rsidRDefault="00AF6F7D" w:rsidP="004E1476">
            <w:pPr>
              <w:pStyle w:val="ListParagraph"/>
              <w:numPr>
                <w:ilvl w:val="0"/>
                <w:numId w:val="3"/>
              </w:numPr>
              <w:spacing w:before="120" w:line="360" w:lineRule="auto"/>
              <w:rPr>
                <w:rFonts w:ascii="Times New Roman" w:hAnsi="Times New Roman" w:cs="Times New Roman"/>
                <w:color w:val="FF00FF"/>
                <w:sz w:val="20"/>
                <w:szCs w:val="20"/>
              </w:rPr>
            </w:pPr>
            <w:r w:rsidRPr="003A012F">
              <w:rPr>
                <w:rFonts w:ascii="Times New Roman" w:hAnsi="Times New Roman" w:cs="Times New Roman"/>
                <w:color w:val="FF00FF"/>
                <w:sz w:val="20"/>
                <w:szCs w:val="20"/>
              </w:rPr>
              <w:t xml:space="preserve">V-UE and UE-2 has </w:t>
            </w:r>
            <w:proofErr w:type="spellStart"/>
            <w:r w:rsidRPr="003A012F">
              <w:rPr>
                <w:rFonts w:ascii="Times New Roman" w:hAnsi="Times New Roman" w:cs="Times New Roman"/>
                <w:color w:val="FF00FF"/>
                <w:sz w:val="20"/>
                <w:szCs w:val="20"/>
              </w:rPr>
              <w:t>ProSe</w:t>
            </w:r>
            <w:proofErr w:type="spellEnd"/>
            <w:r w:rsidRPr="003A012F">
              <w:rPr>
                <w:rFonts w:ascii="Times New Roman" w:hAnsi="Times New Roman" w:cs="Times New Roman"/>
                <w:color w:val="FF00FF"/>
                <w:sz w:val="20"/>
                <w:szCs w:val="20"/>
              </w:rPr>
              <w:t xml:space="preserve"> connection.</w:t>
            </w:r>
          </w:p>
        </w:tc>
      </w:tr>
    </w:tbl>
    <w:p w14:paraId="21BD3A24" w14:textId="4DF81688" w:rsidR="002A6BDC" w:rsidRDefault="00AF6F7D" w:rsidP="002A6BDC">
      <w:pPr>
        <w:pStyle w:val="Heading1"/>
      </w:pPr>
      <w:r>
        <w:br w:type="page"/>
      </w:r>
      <w:r w:rsidR="002A6BDC">
        <w:lastRenderedPageBreak/>
        <w:t xml:space="preserve">Roaming Case (LI) – scenario </w:t>
      </w:r>
      <w:r w:rsidR="002A6BDC">
        <w:t>2</w:t>
      </w:r>
    </w:p>
    <w:p w14:paraId="736C32DE" w14:textId="06DCF6D6" w:rsidR="002A6BDC" w:rsidRPr="005A5F47" w:rsidRDefault="002A6BDC" w:rsidP="002A6BDC">
      <w:r>
        <w:object w:dxaOrig="17197" w:dyaOrig="9228" w14:anchorId="3325FBDB">
          <v:shape id="_x0000_i1029" type="#_x0000_t75" style="width:468pt;height:250.8pt" o:ole="">
            <v:imagedata r:id="rId7" o:title=""/>
          </v:shape>
          <o:OLEObject Type="Embed" ProgID="Visio.Drawing.15" ShapeID="_x0000_i1029" DrawAspect="Content" ObjectID="_1799504314" r:id="rId8"/>
        </w:objec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2A6BDC" w:rsidRPr="00AF6F7D" w14:paraId="41ACA6C0" w14:textId="77777777" w:rsidTr="002A6BDC">
        <w:tc>
          <w:tcPr>
            <w:tcW w:w="9351" w:type="dxa"/>
            <w:shd w:val="clear" w:color="auto" w:fill="F2F2F2" w:themeFill="background1" w:themeFillShade="F2"/>
          </w:tcPr>
          <w:p w14:paraId="18E86CE8" w14:textId="77777777" w:rsidR="002A6BDC" w:rsidRPr="00AF6F7D" w:rsidRDefault="002A6BDC" w:rsidP="00090728">
            <w:pPr>
              <w:jc w:val="center"/>
              <w:rPr>
                <w:b/>
                <w:bCs/>
              </w:rPr>
            </w:pPr>
            <w:r w:rsidRPr="00AF6F7D">
              <w:rPr>
                <w:b/>
                <w:bCs/>
              </w:rPr>
              <w:t>Scenario 1</w:t>
            </w:r>
          </w:p>
        </w:tc>
      </w:tr>
      <w:tr w:rsidR="002A6BDC" w14:paraId="6B45326D" w14:textId="77777777" w:rsidTr="002A6BDC">
        <w:tc>
          <w:tcPr>
            <w:tcW w:w="9351" w:type="dxa"/>
          </w:tcPr>
          <w:p w14:paraId="1785FA7B" w14:textId="3BC7FBEE" w:rsidR="002A6BDC" w:rsidRPr="003A012F" w:rsidRDefault="002A6BDC" w:rsidP="002A6BDC">
            <w:pPr>
              <w:pStyle w:val="ListParagraph"/>
              <w:numPr>
                <w:ilvl w:val="0"/>
                <w:numId w:val="7"/>
              </w:numPr>
              <w:spacing w:before="120" w:line="360" w:lineRule="auto"/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>V-UE</w:t>
            </w:r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>VPLMN</w:t>
            </w:r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>) gets the code from DDNMF (</w:t>
            </w:r>
            <w:r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>HPLMN</w:t>
            </w:r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 xml:space="preserve">). </w:t>
            </w:r>
            <w:proofErr w:type="spellStart"/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  <w:t>xIRI</w:t>
            </w:r>
            <w:proofErr w:type="spellEnd"/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  <w:t xml:space="preserve"> if </w:t>
            </w:r>
            <w:r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  <w:t>V-UE</w:t>
            </w:r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  <w:t xml:space="preserve"> is a target in </w:t>
            </w:r>
            <w:r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  <w:t>HPLMN.</w:t>
            </w:r>
          </w:p>
          <w:p w14:paraId="09E6F549" w14:textId="30CD2408" w:rsidR="002A6BDC" w:rsidRPr="003A012F" w:rsidRDefault="002A6BDC" w:rsidP="002A6BDC">
            <w:pPr>
              <w:pStyle w:val="ListParagraph"/>
              <w:numPr>
                <w:ilvl w:val="0"/>
                <w:numId w:val="7"/>
              </w:numPr>
              <w:spacing w:before="120" w:line="360" w:lineRule="auto"/>
              <w:ind w:left="714" w:hanging="357"/>
              <w:rPr>
                <w:rFonts w:ascii="Times New Roman" w:hAnsi="Times New Roman" w:cs="Times New Roman"/>
                <w:color w:val="0066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>V-UE</w:t>
            </w:r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 xml:space="preserve"> announces to the </w:t>
            </w:r>
            <w:r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>UE-1</w:t>
            </w:r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 xml:space="preserve"> with the code.</w:t>
            </w:r>
          </w:p>
          <w:p w14:paraId="7C5CB8A0" w14:textId="43946273" w:rsidR="002A6BDC" w:rsidRPr="003A012F" w:rsidRDefault="002A6BDC" w:rsidP="002A6BDC">
            <w:pPr>
              <w:pStyle w:val="ListParagraph"/>
              <w:numPr>
                <w:ilvl w:val="0"/>
                <w:numId w:val="7"/>
              </w:numPr>
              <w:spacing w:before="120" w:line="360" w:lineRule="auto"/>
              <w:ind w:left="714" w:hanging="357"/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>UE-1</w:t>
            </w:r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 xml:space="preserve"> requests the DDNMF (</w:t>
            </w:r>
            <w:r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>Local PLMN</w:t>
            </w:r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 xml:space="preserve">) for authorization (w/ the code). </w:t>
            </w:r>
          </w:p>
          <w:p w14:paraId="0C23BA6E" w14:textId="14E54327" w:rsidR="002A6BDC" w:rsidRPr="003A012F" w:rsidRDefault="002A6BDC" w:rsidP="002A6BDC">
            <w:pPr>
              <w:pStyle w:val="ListParagraph"/>
              <w:numPr>
                <w:ilvl w:val="0"/>
                <w:numId w:val="7"/>
              </w:numPr>
              <w:spacing w:before="120" w:line="360" w:lineRule="auto"/>
              <w:ind w:left="714" w:hanging="357"/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</w:pPr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>DDNMF (</w:t>
            </w:r>
            <w:r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>Local PLMN</w:t>
            </w:r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 xml:space="preserve">) interacts with the DDNMF </w:t>
            </w:r>
            <w:r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>HPLMN</w:t>
            </w:r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  <w:t xml:space="preserve">if V-UE is a target. </w:t>
            </w:r>
          </w:p>
          <w:p w14:paraId="51B3BB71" w14:textId="4F42BC94" w:rsidR="002A6BDC" w:rsidRPr="003A012F" w:rsidRDefault="002A6BDC" w:rsidP="002A6BDC">
            <w:pPr>
              <w:pStyle w:val="ListParagraph"/>
              <w:numPr>
                <w:ilvl w:val="0"/>
                <w:numId w:val="7"/>
              </w:numPr>
              <w:spacing w:before="120" w:line="360" w:lineRule="auto"/>
              <w:ind w:left="714" w:hanging="357"/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</w:pPr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>DDNMF (</w:t>
            </w:r>
            <w:r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>Local PLMN)</w:t>
            </w:r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 xml:space="preserve"> responds to the </w:t>
            </w:r>
            <w:r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>UE-1</w:t>
            </w:r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 xml:space="preserve"> with the authorization success. </w:t>
            </w:r>
            <w:proofErr w:type="spellStart"/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  <w:t>xIRI</w:t>
            </w:r>
            <w:proofErr w:type="spellEnd"/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  <w:t xml:space="preserve"> if </w:t>
            </w:r>
            <w:r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  <w:t>UE-1</w:t>
            </w:r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  <w:t xml:space="preserve"> is a target in </w:t>
            </w:r>
            <w:r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  <w:t xml:space="preserve">Local </w:t>
            </w:r>
            <w:proofErr w:type="gramStart"/>
            <w:r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  <w:t>PLMN.</w:t>
            </w:r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  <w:t>.</w:t>
            </w:r>
            <w:proofErr w:type="gramEnd"/>
          </w:p>
          <w:p w14:paraId="772AC1B4" w14:textId="77777777" w:rsidR="002A6BDC" w:rsidRPr="003A012F" w:rsidRDefault="002A6BDC" w:rsidP="002A6BDC">
            <w:pPr>
              <w:pStyle w:val="ListParagraph"/>
              <w:numPr>
                <w:ilvl w:val="0"/>
                <w:numId w:val="7"/>
              </w:numPr>
              <w:spacing w:before="120" w:line="360" w:lineRule="auto"/>
              <w:ind w:left="714" w:hanging="357"/>
              <w:rPr>
                <w:rFonts w:ascii="Times New Roman" w:hAnsi="Times New Roman" w:cs="Times New Roman"/>
                <w:color w:val="0066CC"/>
                <w:sz w:val="20"/>
                <w:szCs w:val="20"/>
              </w:rPr>
            </w:pPr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 xml:space="preserve">V-UE and UE-1 has </w:t>
            </w:r>
            <w:proofErr w:type="spellStart"/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>ProSe</w:t>
            </w:r>
            <w:proofErr w:type="spellEnd"/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 xml:space="preserve"> connection.</w:t>
            </w:r>
          </w:p>
          <w:p w14:paraId="3E56068F" w14:textId="77777777" w:rsidR="002A6BDC" w:rsidRPr="003A012F" w:rsidRDefault="002A6BDC" w:rsidP="00090728">
            <w:pPr>
              <w:pStyle w:val="ListParagraph"/>
              <w:spacing w:before="120"/>
              <w:rPr>
                <w:color w:val="0066CC"/>
                <w:sz w:val="20"/>
                <w:szCs w:val="20"/>
              </w:rPr>
            </w:pPr>
          </w:p>
        </w:tc>
      </w:tr>
    </w:tbl>
    <w:p w14:paraId="58AC795B" w14:textId="77777777" w:rsidR="002A6BDC" w:rsidRDefault="002A6BDC" w:rsidP="002A6BDC">
      <w:r>
        <w:br w:type="page"/>
      </w:r>
    </w:p>
    <w:p w14:paraId="36CCFF24" w14:textId="1EED8B1B" w:rsidR="002A6BDC" w:rsidRDefault="002A6BDC"/>
    <w:p w14:paraId="65F2A585" w14:textId="77777777" w:rsidR="00AF6F7D" w:rsidRDefault="00AF6F7D"/>
    <w:p w14:paraId="46BA405A" w14:textId="5413A2F6" w:rsidR="00AF6F7D" w:rsidRDefault="00AF6F7D" w:rsidP="00AF6F7D">
      <w:pPr>
        <w:pStyle w:val="Heading1"/>
      </w:pPr>
      <w:r>
        <w:t>Non-roaming Case</w:t>
      </w:r>
    </w:p>
    <w:p w14:paraId="7243A0B9" w14:textId="5C31D8F7" w:rsidR="00AF6F7D" w:rsidRDefault="003A012F" w:rsidP="00AF6F7D">
      <w:r>
        <w:object w:dxaOrig="12468" w:dyaOrig="9108" w14:anchorId="0EFB1CC1">
          <v:shape id="_x0000_i1026" type="#_x0000_t75" style="width:467.4pt;height:341.4pt" o:ole="">
            <v:imagedata r:id="rId9" o:title=""/>
          </v:shape>
          <o:OLEObject Type="Embed" ProgID="Visio.Drawing.15" ShapeID="_x0000_i1026" DrawAspect="Content" ObjectID="_1799504315" r:id="rId10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F6F7D" w:rsidRPr="00AF6F7D" w14:paraId="6AB29182" w14:textId="77777777" w:rsidTr="00A05CDD">
        <w:tc>
          <w:tcPr>
            <w:tcW w:w="4675" w:type="dxa"/>
            <w:shd w:val="clear" w:color="auto" w:fill="F2F2F2" w:themeFill="background1" w:themeFillShade="F2"/>
          </w:tcPr>
          <w:p w14:paraId="05A824B9" w14:textId="77777777" w:rsidR="00AF6F7D" w:rsidRPr="00AF6F7D" w:rsidRDefault="00AF6F7D" w:rsidP="00A05CDD">
            <w:pPr>
              <w:jc w:val="center"/>
              <w:rPr>
                <w:b/>
                <w:bCs/>
              </w:rPr>
            </w:pPr>
            <w:r w:rsidRPr="00AF6F7D">
              <w:rPr>
                <w:b/>
                <w:bCs/>
              </w:rPr>
              <w:t>Scenario 1</w:t>
            </w:r>
          </w:p>
        </w:tc>
        <w:tc>
          <w:tcPr>
            <w:tcW w:w="4675" w:type="dxa"/>
            <w:shd w:val="clear" w:color="auto" w:fill="F2F2F2" w:themeFill="background1" w:themeFillShade="F2"/>
          </w:tcPr>
          <w:p w14:paraId="1E958F99" w14:textId="77777777" w:rsidR="00AF6F7D" w:rsidRPr="00AF6F7D" w:rsidRDefault="00AF6F7D" w:rsidP="00A05CDD">
            <w:pPr>
              <w:jc w:val="center"/>
              <w:rPr>
                <w:b/>
                <w:bCs/>
              </w:rPr>
            </w:pPr>
            <w:r w:rsidRPr="00AF6F7D">
              <w:rPr>
                <w:b/>
                <w:bCs/>
              </w:rPr>
              <w:t>Scenario 2</w:t>
            </w:r>
          </w:p>
        </w:tc>
      </w:tr>
      <w:tr w:rsidR="00AF6F7D" w14:paraId="06FBEF74" w14:textId="77777777" w:rsidTr="00A05CDD">
        <w:tc>
          <w:tcPr>
            <w:tcW w:w="4675" w:type="dxa"/>
          </w:tcPr>
          <w:p w14:paraId="459A5351" w14:textId="7ADD0632" w:rsidR="003A012F" w:rsidRPr="003A012F" w:rsidRDefault="00AF6F7D" w:rsidP="003A012F">
            <w:pPr>
              <w:pStyle w:val="ListParagraph"/>
              <w:numPr>
                <w:ilvl w:val="0"/>
                <w:numId w:val="4"/>
              </w:numPr>
              <w:spacing w:before="120" w:line="360" w:lineRule="auto"/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</w:pPr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>UE-1 (local PLMN) gets the code.</w:t>
            </w:r>
            <w:r w:rsidR="003A012F"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 xml:space="preserve"> </w:t>
            </w:r>
            <w:proofErr w:type="spellStart"/>
            <w:r w:rsidR="003A012F" w:rsidRPr="003A012F"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  <w:t>xIRI</w:t>
            </w:r>
            <w:proofErr w:type="spellEnd"/>
            <w:r w:rsidR="003A012F" w:rsidRPr="003A012F"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  <w:t xml:space="preserve"> if UE-1 is a target in Local PLMN.</w:t>
            </w:r>
          </w:p>
          <w:p w14:paraId="1030CF5F" w14:textId="5F4EF8C0" w:rsidR="00AF6F7D" w:rsidRPr="003A012F" w:rsidRDefault="00AF6F7D" w:rsidP="004E1476">
            <w:pPr>
              <w:pStyle w:val="ListParagraph"/>
              <w:numPr>
                <w:ilvl w:val="0"/>
                <w:numId w:val="4"/>
              </w:numPr>
              <w:spacing w:before="120" w:line="360" w:lineRule="auto"/>
              <w:ind w:left="714" w:hanging="357"/>
              <w:rPr>
                <w:rFonts w:ascii="Times New Roman" w:hAnsi="Times New Roman" w:cs="Times New Roman"/>
                <w:color w:val="0066CC"/>
                <w:sz w:val="20"/>
                <w:szCs w:val="20"/>
              </w:rPr>
            </w:pPr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>UE-1 announces to the H-UE with the code.</w:t>
            </w:r>
          </w:p>
          <w:p w14:paraId="3B903100" w14:textId="10572462" w:rsidR="00AF6F7D" w:rsidRPr="003A012F" w:rsidRDefault="00AF6F7D" w:rsidP="004E1476">
            <w:pPr>
              <w:pStyle w:val="ListParagraph"/>
              <w:numPr>
                <w:ilvl w:val="0"/>
                <w:numId w:val="4"/>
              </w:numPr>
              <w:spacing w:before="120" w:line="360" w:lineRule="auto"/>
              <w:ind w:left="714" w:hanging="357"/>
              <w:rPr>
                <w:rFonts w:ascii="Times New Roman" w:hAnsi="Times New Roman" w:cs="Times New Roman"/>
                <w:color w:val="0066CC"/>
                <w:sz w:val="20"/>
                <w:szCs w:val="20"/>
              </w:rPr>
            </w:pPr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>H-UE requests the DDNMF (HPLMN) for authorization (w/ the code).</w:t>
            </w:r>
          </w:p>
          <w:p w14:paraId="60DE8A70" w14:textId="77777777" w:rsidR="003A012F" w:rsidRPr="003A012F" w:rsidRDefault="00AF6F7D" w:rsidP="003A012F">
            <w:pPr>
              <w:pStyle w:val="ListParagraph"/>
              <w:numPr>
                <w:ilvl w:val="0"/>
                <w:numId w:val="4"/>
              </w:numPr>
              <w:spacing w:before="120" w:line="360" w:lineRule="auto"/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</w:pPr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>DDNMF (HPLMN) interacts with the DDNMF (local PLMN) to confirm.</w:t>
            </w:r>
            <w:r w:rsidR="003A012F"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 xml:space="preserve"> </w:t>
            </w:r>
            <w:proofErr w:type="spellStart"/>
            <w:r w:rsidR="003A012F" w:rsidRPr="003A012F"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  <w:t>xIRI</w:t>
            </w:r>
            <w:proofErr w:type="spellEnd"/>
            <w:r w:rsidR="003A012F" w:rsidRPr="003A012F"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  <w:t xml:space="preserve"> if UE-1 is a target in Local PLMN.</w:t>
            </w:r>
          </w:p>
          <w:p w14:paraId="4E86DB40" w14:textId="596C0A2D" w:rsidR="003A012F" w:rsidRPr="003A012F" w:rsidRDefault="00AF6F7D" w:rsidP="003A012F">
            <w:pPr>
              <w:pStyle w:val="ListParagraph"/>
              <w:numPr>
                <w:ilvl w:val="0"/>
                <w:numId w:val="4"/>
              </w:numPr>
              <w:spacing w:before="120" w:line="360" w:lineRule="auto"/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</w:pPr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>DDNMF (HPLMN) responds to the H-UE with the authorization success.</w:t>
            </w:r>
            <w:r w:rsidR="003A012F"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 xml:space="preserve"> </w:t>
            </w:r>
            <w:proofErr w:type="spellStart"/>
            <w:r w:rsidR="003A012F" w:rsidRPr="003A012F"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  <w:t>xIRI</w:t>
            </w:r>
            <w:proofErr w:type="spellEnd"/>
            <w:r w:rsidR="003A012F" w:rsidRPr="003A012F">
              <w:rPr>
                <w:rFonts w:ascii="Times New Roman" w:hAnsi="Times New Roman" w:cs="Times New Roman"/>
                <w:color w:val="0066CC"/>
                <w:sz w:val="20"/>
                <w:szCs w:val="20"/>
                <w:highlight w:val="yellow"/>
              </w:rPr>
              <w:t xml:space="preserve"> if H-UE is a target in HPLMN.</w:t>
            </w:r>
          </w:p>
          <w:p w14:paraId="36992876" w14:textId="7EC284F7" w:rsidR="00AF6F7D" w:rsidRPr="003A012F" w:rsidRDefault="00AF6F7D" w:rsidP="004E1476">
            <w:pPr>
              <w:pStyle w:val="ListParagraph"/>
              <w:numPr>
                <w:ilvl w:val="0"/>
                <w:numId w:val="4"/>
              </w:numPr>
              <w:spacing w:before="120" w:line="360" w:lineRule="auto"/>
              <w:ind w:left="714" w:hanging="357"/>
              <w:rPr>
                <w:rFonts w:ascii="Times New Roman" w:hAnsi="Times New Roman" w:cs="Times New Roman"/>
                <w:color w:val="0066CC"/>
                <w:sz w:val="20"/>
                <w:szCs w:val="20"/>
              </w:rPr>
            </w:pPr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lastRenderedPageBreak/>
              <w:t xml:space="preserve">H-UE and UE-1 has </w:t>
            </w:r>
            <w:proofErr w:type="spellStart"/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>ProSe</w:t>
            </w:r>
            <w:proofErr w:type="spellEnd"/>
            <w:r w:rsidRPr="003A012F">
              <w:rPr>
                <w:rFonts w:ascii="Times New Roman" w:hAnsi="Times New Roman" w:cs="Times New Roman"/>
                <w:color w:val="0066CC"/>
                <w:sz w:val="20"/>
                <w:szCs w:val="20"/>
              </w:rPr>
              <w:t xml:space="preserve"> connection.</w:t>
            </w:r>
          </w:p>
          <w:p w14:paraId="2CB1FC41" w14:textId="77777777" w:rsidR="00AF6F7D" w:rsidRPr="003A012F" w:rsidRDefault="00AF6F7D" w:rsidP="00A05CDD">
            <w:pPr>
              <w:pStyle w:val="ListParagraph"/>
              <w:spacing w:before="120"/>
              <w:rPr>
                <w:color w:val="0066CC"/>
                <w:sz w:val="20"/>
                <w:szCs w:val="20"/>
              </w:rPr>
            </w:pPr>
          </w:p>
        </w:tc>
        <w:tc>
          <w:tcPr>
            <w:tcW w:w="4675" w:type="dxa"/>
          </w:tcPr>
          <w:p w14:paraId="432704BB" w14:textId="34C30FB5" w:rsidR="00AF6F7D" w:rsidRPr="003A012F" w:rsidRDefault="00AF6F7D" w:rsidP="004E1476">
            <w:pPr>
              <w:pStyle w:val="ListParagraph"/>
              <w:numPr>
                <w:ilvl w:val="0"/>
                <w:numId w:val="6"/>
              </w:numPr>
              <w:spacing w:before="120" w:line="360" w:lineRule="auto"/>
              <w:rPr>
                <w:rFonts w:ascii="Times New Roman" w:hAnsi="Times New Roman" w:cs="Times New Roman"/>
                <w:color w:val="FF00FF"/>
                <w:sz w:val="20"/>
                <w:szCs w:val="20"/>
                <w:highlight w:val="yellow"/>
              </w:rPr>
            </w:pPr>
            <w:r w:rsidRPr="003A012F">
              <w:rPr>
                <w:rFonts w:ascii="Times New Roman" w:hAnsi="Times New Roman" w:cs="Times New Roman"/>
                <w:color w:val="FF00FF"/>
                <w:sz w:val="20"/>
                <w:szCs w:val="20"/>
              </w:rPr>
              <w:lastRenderedPageBreak/>
              <w:t>UE-2 (HPLMN) gets the code</w:t>
            </w:r>
            <w:r w:rsidR="004E1476" w:rsidRPr="003A012F">
              <w:rPr>
                <w:rFonts w:ascii="Times New Roman" w:hAnsi="Times New Roman" w:cs="Times New Roman"/>
                <w:color w:val="FF00FF"/>
                <w:sz w:val="20"/>
                <w:szCs w:val="20"/>
              </w:rPr>
              <w:t xml:space="preserve"> from DDNMF (HPLMN</w:t>
            </w:r>
            <w:r w:rsidR="004E1476" w:rsidRPr="003A012F">
              <w:rPr>
                <w:rFonts w:ascii="Times New Roman" w:hAnsi="Times New Roman" w:cs="Times New Roman"/>
                <w:color w:val="FF00FF"/>
                <w:sz w:val="20"/>
                <w:szCs w:val="20"/>
                <w:highlight w:val="yellow"/>
              </w:rPr>
              <w:t>)</w:t>
            </w:r>
            <w:r w:rsidRPr="003A012F">
              <w:rPr>
                <w:rFonts w:ascii="Times New Roman" w:hAnsi="Times New Roman" w:cs="Times New Roman"/>
                <w:color w:val="FF00FF"/>
                <w:sz w:val="20"/>
                <w:szCs w:val="20"/>
                <w:highlight w:val="yellow"/>
              </w:rPr>
              <w:t>.</w:t>
            </w:r>
            <w:r w:rsidR="003A012F" w:rsidRPr="003A012F">
              <w:rPr>
                <w:rFonts w:ascii="Times New Roman" w:hAnsi="Times New Roman" w:cs="Times New Roman"/>
                <w:color w:val="FF00FF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3A012F" w:rsidRPr="003A012F">
              <w:rPr>
                <w:rFonts w:ascii="Times New Roman" w:hAnsi="Times New Roman" w:cs="Times New Roman"/>
                <w:color w:val="FF00FF"/>
                <w:sz w:val="20"/>
                <w:szCs w:val="20"/>
                <w:highlight w:val="yellow"/>
              </w:rPr>
              <w:t>xIRI</w:t>
            </w:r>
            <w:proofErr w:type="spellEnd"/>
            <w:r w:rsidR="003A012F" w:rsidRPr="003A012F">
              <w:rPr>
                <w:rFonts w:ascii="Times New Roman" w:hAnsi="Times New Roman" w:cs="Times New Roman"/>
                <w:color w:val="FF00FF"/>
                <w:sz w:val="20"/>
                <w:szCs w:val="20"/>
                <w:highlight w:val="yellow"/>
              </w:rPr>
              <w:t xml:space="preserve"> if UE-2 is a target in Local PLMN (shown as HPLMN).</w:t>
            </w:r>
          </w:p>
          <w:p w14:paraId="4AED5FD6" w14:textId="09F0FA27" w:rsidR="00AF6F7D" w:rsidRPr="003A012F" w:rsidRDefault="00AF6F7D" w:rsidP="004E1476">
            <w:pPr>
              <w:pStyle w:val="ListParagraph"/>
              <w:numPr>
                <w:ilvl w:val="0"/>
                <w:numId w:val="6"/>
              </w:numPr>
              <w:spacing w:before="120" w:line="360" w:lineRule="auto"/>
              <w:rPr>
                <w:rFonts w:ascii="Times New Roman" w:hAnsi="Times New Roman" w:cs="Times New Roman"/>
                <w:color w:val="FF00FF"/>
                <w:sz w:val="20"/>
                <w:szCs w:val="20"/>
              </w:rPr>
            </w:pPr>
            <w:r w:rsidRPr="003A012F">
              <w:rPr>
                <w:rFonts w:ascii="Times New Roman" w:hAnsi="Times New Roman" w:cs="Times New Roman"/>
                <w:color w:val="FF00FF"/>
                <w:sz w:val="20"/>
                <w:szCs w:val="20"/>
              </w:rPr>
              <w:t xml:space="preserve">UE-2 announces to the </w:t>
            </w:r>
            <w:r w:rsidR="004E1476" w:rsidRPr="003A012F">
              <w:rPr>
                <w:rFonts w:ascii="Times New Roman" w:hAnsi="Times New Roman" w:cs="Times New Roman"/>
                <w:color w:val="FF00FF"/>
                <w:sz w:val="20"/>
                <w:szCs w:val="20"/>
              </w:rPr>
              <w:t>H</w:t>
            </w:r>
            <w:r w:rsidRPr="003A012F">
              <w:rPr>
                <w:rFonts w:ascii="Times New Roman" w:hAnsi="Times New Roman" w:cs="Times New Roman"/>
                <w:color w:val="FF00FF"/>
                <w:sz w:val="20"/>
                <w:szCs w:val="20"/>
              </w:rPr>
              <w:t>-UE with the code.</w:t>
            </w:r>
          </w:p>
          <w:p w14:paraId="0F826FC9" w14:textId="0E4E97C6" w:rsidR="00AF6F7D" w:rsidRPr="003A012F" w:rsidRDefault="004E1476" w:rsidP="004E1476">
            <w:pPr>
              <w:pStyle w:val="ListParagraph"/>
              <w:numPr>
                <w:ilvl w:val="0"/>
                <w:numId w:val="6"/>
              </w:numPr>
              <w:spacing w:before="120" w:line="360" w:lineRule="auto"/>
              <w:rPr>
                <w:rFonts w:ascii="Times New Roman" w:hAnsi="Times New Roman" w:cs="Times New Roman"/>
                <w:color w:val="FF00FF"/>
                <w:sz w:val="20"/>
                <w:szCs w:val="20"/>
              </w:rPr>
            </w:pPr>
            <w:r w:rsidRPr="003A012F">
              <w:rPr>
                <w:rFonts w:ascii="Times New Roman" w:hAnsi="Times New Roman" w:cs="Times New Roman"/>
                <w:color w:val="FF00FF"/>
                <w:sz w:val="20"/>
                <w:szCs w:val="20"/>
              </w:rPr>
              <w:t>H</w:t>
            </w:r>
            <w:r w:rsidR="00AF6F7D" w:rsidRPr="003A012F">
              <w:rPr>
                <w:rFonts w:ascii="Times New Roman" w:hAnsi="Times New Roman" w:cs="Times New Roman"/>
                <w:color w:val="FF00FF"/>
                <w:sz w:val="20"/>
                <w:szCs w:val="20"/>
              </w:rPr>
              <w:t>-UE requests the DDNMF (HPLMN) for authorization (w/ the code).</w:t>
            </w:r>
          </w:p>
          <w:p w14:paraId="1A0719BC" w14:textId="28A9D846" w:rsidR="00AF6F7D" w:rsidRPr="003A012F" w:rsidRDefault="00AF6F7D" w:rsidP="004E1476">
            <w:pPr>
              <w:pStyle w:val="ListParagraph"/>
              <w:numPr>
                <w:ilvl w:val="0"/>
                <w:numId w:val="6"/>
              </w:numPr>
              <w:spacing w:before="120" w:line="360" w:lineRule="auto"/>
              <w:rPr>
                <w:rFonts w:ascii="Times New Roman" w:hAnsi="Times New Roman" w:cs="Times New Roman"/>
                <w:color w:val="FF00FF"/>
                <w:sz w:val="20"/>
                <w:szCs w:val="20"/>
                <w:highlight w:val="yellow"/>
              </w:rPr>
            </w:pPr>
            <w:r w:rsidRPr="003A012F">
              <w:rPr>
                <w:rFonts w:ascii="Times New Roman" w:hAnsi="Times New Roman" w:cs="Times New Roman"/>
                <w:color w:val="FF00FF"/>
                <w:sz w:val="20"/>
                <w:szCs w:val="20"/>
              </w:rPr>
              <w:t xml:space="preserve">DDNMF (HPLMN) </w:t>
            </w:r>
            <w:r w:rsidR="004E1476" w:rsidRPr="003A012F">
              <w:rPr>
                <w:rFonts w:ascii="Times New Roman" w:hAnsi="Times New Roman" w:cs="Times New Roman"/>
                <w:color w:val="FF00FF"/>
                <w:sz w:val="20"/>
                <w:szCs w:val="20"/>
              </w:rPr>
              <w:t>responds to the H-UE with the authorization success.</w:t>
            </w:r>
            <w:r w:rsidR="003A012F" w:rsidRPr="003A012F">
              <w:rPr>
                <w:rFonts w:ascii="Times New Roman" w:hAnsi="Times New Roman" w:cs="Times New Roman"/>
                <w:color w:val="FF00FF"/>
                <w:sz w:val="20"/>
                <w:szCs w:val="20"/>
              </w:rPr>
              <w:t xml:space="preserve"> </w:t>
            </w:r>
            <w:proofErr w:type="spellStart"/>
            <w:r w:rsidR="003A012F" w:rsidRPr="003A012F">
              <w:rPr>
                <w:rFonts w:ascii="Times New Roman" w:hAnsi="Times New Roman" w:cs="Times New Roman"/>
                <w:color w:val="FF00FF"/>
                <w:sz w:val="20"/>
                <w:szCs w:val="20"/>
                <w:highlight w:val="yellow"/>
              </w:rPr>
              <w:t>xIRI</w:t>
            </w:r>
            <w:proofErr w:type="spellEnd"/>
            <w:r w:rsidR="003A012F" w:rsidRPr="003A012F">
              <w:rPr>
                <w:rFonts w:ascii="Times New Roman" w:hAnsi="Times New Roman" w:cs="Times New Roman"/>
                <w:color w:val="FF00FF"/>
                <w:sz w:val="20"/>
                <w:szCs w:val="20"/>
                <w:highlight w:val="yellow"/>
              </w:rPr>
              <w:t xml:space="preserve"> if H-UE is a target in HPLMN.</w:t>
            </w:r>
          </w:p>
          <w:p w14:paraId="5FB1CFC1" w14:textId="77777777" w:rsidR="00AF6F7D" w:rsidRPr="003A012F" w:rsidRDefault="00AF6F7D" w:rsidP="004E1476">
            <w:pPr>
              <w:pStyle w:val="ListParagraph"/>
              <w:numPr>
                <w:ilvl w:val="0"/>
                <w:numId w:val="6"/>
              </w:numPr>
              <w:spacing w:before="120" w:line="360" w:lineRule="auto"/>
              <w:rPr>
                <w:rFonts w:ascii="Times New Roman" w:hAnsi="Times New Roman" w:cs="Times New Roman"/>
                <w:color w:val="FF00FF"/>
                <w:sz w:val="20"/>
                <w:szCs w:val="20"/>
              </w:rPr>
            </w:pPr>
            <w:r w:rsidRPr="003A012F">
              <w:rPr>
                <w:rFonts w:ascii="Times New Roman" w:hAnsi="Times New Roman" w:cs="Times New Roman"/>
                <w:color w:val="FF00FF"/>
                <w:sz w:val="20"/>
                <w:szCs w:val="20"/>
              </w:rPr>
              <w:t xml:space="preserve">V-UE and UE-2 has </w:t>
            </w:r>
            <w:proofErr w:type="spellStart"/>
            <w:r w:rsidRPr="003A012F">
              <w:rPr>
                <w:rFonts w:ascii="Times New Roman" w:hAnsi="Times New Roman" w:cs="Times New Roman"/>
                <w:color w:val="FF00FF"/>
                <w:sz w:val="20"/>
                <w:szCs w:val="20"/>
              </w:rPr>
              <w:t>ProSe</w:t>
            </w:r>
            <w:proofErr w:type="spellEnd"/>
            <w:r w:rsidRPr="003A012F">
              <w:rPr>
                <w:rFonts w:ascii="Times New Roman" w:hAnsi="Times New Roman" w:cs="Times New Roman"/>
                <w:color w:val="FF00FF"/>
                <w:sz w:val="20"/>
                <w:szCs w:val="20"/>
              </w:rPr>
              <w:t xml:space="preserve"> connection.</w:t>
            </w:r>
          </w:p>
          <w:p w14:paraId="437BFF3F" w14:textId="77777777" w:rsidR="00AF6F7D" w:rsidRPr="003A012F" w:rsidRDefault="00AF6F7D" w:rsidP="00A05CDD">
            <w:pPr>
              <w:rPr>
                <w:sz w:val="20"/>
                <w:szCs w:val="20"/>
              </w:rPr>
            </w:pPr>
          </w:p>
        </w:tc>
      </w:tr>
    </w:tbl>
    <w:p w14:paraId="1A488E21" w14:textId="77777777" w:rsidR="00AF6F7D" w:rsidRPr="00AF6F7D" w:rsidRDefault="00AF6F7D" w:rsidP="00AF6F7D"/>
    <w:sectPr w:rsidR="00AF6F7D" w:rsidRPr="00AF6F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C2D19"/>
    <w:multiLevelType w:val="hybridMultilevel"/>
    <w:tmpl w:val="FB6624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601B1"/>
    <w:multiLevelType w:val="hybridMultilevel"/>
    <w:tmpl w:val="1EE24BF4"/>
    <w:lvl w:ilvl="0" w:tplc="56905F8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0A242E23"/>
    <w:multiLevelType w:val="hybridMultilevel"/>
    <w:tmpl w:val="3D4887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64EF4"/>
    <w:multiLevelType w:val="hybridMultilevel"/>
    <w:tmpl w:val="30A6DF84"/>
    <w:lvl w:ilvl="0" w:tplc="32926C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A85AFA"/>
    <w:multiLevelType w:val="hybridMultilevel"/>
    <w:tmpl w:val="F0C07FF4"/>
    <w:lvl w:ilvl="0" w:tplc="85BAA55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A3C722F"/>
    <w:multiLevelType w:val="hybridMultilevel"/>
    <w:tmpl w:val="7AEC1A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35383C"/>
    <w:multiLevelType w:val="hybridMultilevel"/>
    <w:tmpl w:val="09C06BEA"/>
    <w:lvl w:ilvl="0" w:tplc="7E2A96C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48034732">
    <w:abstractNumId w:val="2"/>
  </w:num>
  <w:num w:numId="2" w16cid:durableId="278730382">
    <w:abstractNumId w:val="0"/>
  </w:num>
  <w:num w:numId="3" w16cid:durableId="983512982">
    <w:abstractNumId w:val="5"/>
  </w:num>
  <w:num w:numId="4" w16cid:durableId="1006051477">
    <w:abstractNumId w:val="3"/>
  </w:num>
  <w:num w:numId="5" w16cid:durableId="657921740">
    <w:abstractNumId w:val="6"/>
  </w:num>
  <w:num w:numId="6" w16cid:durableId="1279919989">
    <w:abstractNumId w:val="4"/>
  </w:num>
  <w:num w:numId="7" w16cid:durableId="20174174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F7D"/>
    <w:rsid w:val="00054540"/>
    <w:rsid w:val="000F026B"/>
    <w:rsid w:val="002A6BDC"/>
    <w:rsid w:val="003A012F"/>
    <w:rsid w:val="003C112B"/>
    <w:rsid w:val="004B163A"/>
    <w:rsid w:val="004D3409"/>
    <w:rsid w:val="004E1476"/>
    <w:rsid w:val="005A5F47"/>
    <w:rsid w:val="005D309F"/>
    <w:rsid w:val="009323EB"/>
    <w:rsid w:val="00AF6F7D"/>
    <w:rsid w:val="00F5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3FCC1BD"/>
  <w15:chartTrackingRefBased/>
  <w15:docId w15:val="{56DA8F1F-0638-4C0A-A2AD-FED81F47D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6F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6F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6F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6F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6F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6F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6F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6F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6F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6F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6F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6F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6F7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6F7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6F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6F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6F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6F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6F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6F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6F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6F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6F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6F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6F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6F7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6F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6F7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6F7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F6F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package" Target="embeddings/Microsoft_Visio_Drawing2.vsdx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Nagaraja Rao (Nokia)</dc:creator>
  <cp:keywords/>
  <dc:description/>
  <cp:lastModifiedBy>Nagaraja Rao (Nokia)</cp:lastModifiedBy>
  <cp:revision>4</cp:revision>
  <dcterms:created xsi:type="dcterms:W3CDTF">2025-01-27T21:55:00Z</dcterms:created>
  <dcterms:modified xsi:type="dcterms:W3CDTF">2025-01-27T22:30:00Z</dcterms:modified>
</cp:coreProperties>
</file>